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31.2" w:lineRule="auto"/>
        <w:rPr/>
      </w:pPr>
      <w:r w:rsidDel="00000000" w:rsidR="00000000" w:rsidRPr="00000000">
        <w:rPr/>
        <w:drawing>
          <wp:inline distB="114300" distT="114300" distL="114300" distR="114300">
            <wp:extent cx="1843088" cy="18430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3088" cy="1843088"/>
                    </a:xfrm>
                    <a:prstGeom prst="rect"/>
                    <a:ln/>
                  </pic:spPr>
                </pic:pic>
              </a:graphicData>
            </a:graphic>
          </wp:inline>
        </w:drawing>
      </w:r>
      <w:r w:rsidDel="00000000" w:rsidR="00000000" w:rsidRPr="00000000">
        <w:rPr>
          <w:rtl w:val="0"/>
        </w:rPr>
        <w:tab/>
        <w:tab/>
        <w:t xml:space="preserve"> 2024-10-18</w:t>
      </w:r>
    </w:p>
    <w:p w:rsidR="00000000" w:rsidDel="00000000" w:rsidP="00000000" w:rsidRDefault="00000000" w:rsidRPr="00000000" w14:paraId="00000002">
      <w:pPr>
        <w:spacing w:line="331.2" w:lineRule="auto"/>
        <w:rPr/>
      </w:pPr>
      <w:r w:rsidDel="00000000" w:rsidR="00000000" w:rsidRPr="00000000">
        <w:rPr>
          <w:rtl w:val="0"/>
        </w:rPr>
      </w:r>
    </w:p>
    <w:p w:rsidR="00000000" w:rsidDel="00000000" w:rsidP="00000000" w:rsidRDefault="00000000" w:rsidRPr="00000000" w14:paraId="00000003">
      <w:pPr>
        <w:spacing w:line="331.2" w:lineRule="auto"/>
        <w:rPr>
          <w:b w:val="1"/>
        </w:rPr>
      </w:pPr>
      <w:r w:rsidDel="00000000" w:rsidR="00000000" w:rsidRPr="00000000">
        <w:rPr>
          <w:b w:val="1"/>
          <w:rtl w:val="0"/>
        </w:rPr>
        <w:t xml:space="preserve">Motion: Inför barnbokslut</w:t>
      </w:r>
    </w:p>
    <w:p w:rsidR="00000000" w:rsidDel="00000000" w:rsidP="00000000" w:rsidRDefault="00000000" w:rsidRPr="00000000" w14:paraId="00000004">
      <w:pPr>
        <w:spacing w:line="331.2" w:lineRule="auto"/>
        <w:rPr/>
      </w:pPr>
      <w:r w:rsidDel="00000000" w:rsidR="00000000" w:rsidRPr="00000000">
        <w:rPr>
          <w:rtl w:val="0"/>
        </w:rPr>
        <w:t xml:space="preserve">Ett barnbokslut är ett bokslut över de resultat som en verksamhet har som direkt berör barn. Ett antal kommuner och regioner gör barnbokslut för att kartlägga hur verksamheten påverkar barn och deras möjligheter. </w:t>
      </w:r>
    </w:p>
    <w:p w:rsidR="00000000" w:rsidDel="00000000" w:rsidP="00000000" w:rsidRDefault="00000000" w:rsidRPr="00000000" w14:paraId="00000005">
      <w:pPr>
        <w:spacing w:line="331.2" w:lineRule="auto"/>
        <w:rPr/>
      </w:pPr>
      <w:r w:rsidDel="00000000" w:rsidR="00000000" w:rsidRPr="00000000">
        <w:rPr>
          <w:rtl w:val="0"/>
        </w:rPr>
      </w:r>
    </w:p>
    <w:p w:rsidR="00000000" w:rsidDel="00000000" w:rsidP="00000000" w:rsidRDefault="00000000" w:rsidRPr="00000000" w14:paraId="00000006">
      <w:pPr>
        <w:spacing w:line="331.2" w:lineRule="auto"/>
        <w:rPr/>
      </w:pPr>
      <w:r w:rsidDel="00000000" w:rsidR="00000000" w:rsidRPr="00000000">
        <w:rPr>
          <w:rtl w:val="0"/>
        </w:rPr>
        <w:t xml:space="preserve">Vi anser att Helsingborg också ska börja arbeta med barnbokslut. Vi vill att barnbokslutet ska svara över frågor som hur mycket resurser som gått till barn och unga, och hur barn och ungas situation i Helsingborg har förändrats der senaste året. </w:t>
      </w:r>
    </w:p>
    <w:p w:rsidR="00000000" w:rsidDel="00000000" w:rsidP="00000000" w:rsidRDefault="00000000" w:rsidRPr="00000000" w14:paraId="00000007">
      <w:pPr>
        <w:spacing w:line="331.2" w:lineRule="auto"/>
        <w:rPr/>
      </w:pPr>
      <w:r w:rsidDel="00000000" w:rsidR="00000000" w:rsidRPr="00000000">
        <w:rPr>
          <w:rtl w:val="0"/>
        </w:rPr>
      </w:r>
    </w:p>
    <w:p w:rsidR="00000000" w:rsidDel="00000000" w:rsidP="00000000" w:rsidRDefault="00000000" w:rsidRPr="00000000" w14:paraId="00000008">
      <w:pPr>
        <w:spacing w:line="331.2" w:lineRule="auto"/>
        <w:rPr/>
      </w:pPr>
      <w:r w:rsidDel="00000000" w:rsidR="00000000" w:rsidRPr="00000000">
        <w:rPr>
          <w:rtl w:val="0"/>
        </w:rPr>
        <w:t xml:space="preserve">Vi yrkar på att: </w:t>
      </w:r>
    </w:p>
    <w:p w:rsidR="00000000" w:rsidDel="00000000" w:rsidP="00000000" w:rsidRDefault="00000000" w:rsidRPr="00000000" w14:paraId="00000009">
      <w:pPr>
        <w:numPr>
          <w:ilvl w:val="0"/>
          <w:numId w:val="1"/>
        </w:numPr>
        <w:spacing w:line="331.2" w:lineRule="auto"/>
        <w:ind w:left="720" w:hanging="360"/>
        <w:rPr>
          <w:u w:val="none"/>
        </w:rPr>
      </w:pPr>
      <w:r w:rsidDel="00000000" w:rsidR="00000000" w:rsidRPr="00000000">
        <w:rPr>
          <w:rtl w:val="0"/>
        </w:rPr>
        <w:t xml:space="preserve">Ge kommunstyrelsen i uppdrag att upprätta ett barnbokslut i samband med årsredovisningen. </w:t>
      </w:r>
    </w:p>
    <w:p w:rsidR="00000000" w:rsidDel="00000000" w:rsidP="00000000" w:rsidRDefault="00000000" w:rsidRPr="00000000" w14:paraId="0000000A">
      <w:pPr>
        <w:spacing w:line="331.2" w:lineRule="auto"/>
        <w:rPr>
          <w:b w:val="1"/>
        </w:rPr>
      </w:pPr>
      <w:r w:rsidDel="00000000" w:rsidR="00000000" w:rsidRPr="00000000">
        <w:rPr>
          <w:rtl w:val="0"/>
        </w:rPr>
      </w:r>
    </w:p>
    <w:p w:rsidR="00000000" w:rsidDel="00000000" w:rsidP="00000000" w:rsidRDefault="00000000" w:rsidRPr="00000000" w14:paraId="0000000B">
      <w:pPr>
        <w:spacing w:line="331.2" w:lineRule="auto"/>
        <w:rPr>
          <w:b w:val="1"/>
        </w:rPr>
      </w:pPr>
      <w:r w:rsidDel="00000000" w:rsidR="00000000" w:rsidRPr="00000000">
        <w:rPr>
          <w:rtl w:val="0"/>
        </w:rPr>
      </w:r>
    </w:p>
    <w:p w:rsidR="00000000" w:rsidDel="00000000" w:rsidP="00000000" w:rsidRDefault="00000000" w:rsidRPr="00000000" w14:paraId="0000000C">
      <w:pPr>
        <w:spacing w:line="331.2" w:lineRule="auto"/>
        <w:rPr/>
      </w:pPr>
      <w:r w:rsidDel="00000000" w:rsidR="00000000" w:rsidRPr="00000000">
        <w:rPr>
          <w:rtl w:val="0"/>
        </w:rPr>
        <w:t xml:space="preserve">För  Miljöpartiet de Gröna, </w:t>
      </w:r>
    </w:p>
    <w:p w:rsidR="00000000" w:rsidDel="00000000" w:rsidP="00000000" w:rsidRDefault="00000000" w:rsidRPr="00000000" w14:paraId="0000000D">
      <w:pPr>
        <w:spacing w:line="331.2" w:lineRule="auto"/>
        <w:rPr/>
      </w:pPr>
      <w:r w:rsidDel="00000000" w:rsidR="00000000" w:rsidRPr="00000000">
        <w:rPr>
          <w:rtl w:val="0"/>
        </w:rPr>
        <w:t xml:space="preserve">Sofia Kamlund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